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98" w:rsidRDefault="00FE719A" w:rsidP="00FE71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KILBREDA COLLEGE</w:t>
      </w:r>
    </w:p>
    <w:p w:rsidR="00FE719A" w:rsidRDefault="00FE719A" w:rsidP="00FE719A">
      <w:pPr>
        <w:jc w:val="center"/>
        <w:rPr>
          <w:b/>
          <w:sz w:val="32"/>
          <w:szCs w:val="32"/>
        </w:rPr>
      </w:pPr>
      <w:r w:rsidRPr="00FE719A">
        <w:rPr>
          <w:b/>
          <w:sz w:val="32"/>
          <w:szCs w:val="32"/>
        </w:rPr>
        <w:t>UNIT 1 – THE HEALTH AND DEVELOPMENT OF AUSTRALIA’S</w:t>
      </w:r>
      <w:r>
        <w:rPr>
          <w:b/>
          <w:sz w:val="32"/>
          <w:szCs w:val="32"/>
        </w:rPr>
        <w:t xml:space="preserve"> YOUTH</w:t>
      </w:r>
    </w:p>
    <w:p w:rsidR="00FE719A" w:rsidRDefault="00FE719A" w:rsidP="00FE719A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SAC 3 – ORAL PRESENTATION AND WRITTEN REPORT.</w:t>
      </w:r>
      <w:proofErr w:type="gramEnd"/>
    </w:p>
    <w:p w:rsidR="00FE719A" w:rsidRDefault="00FE719A" w:rsidP="00FE719A">
      <w:pPr>
        <w:rPr>
          <w:b/>
          <w:sz w:val="28"/>
          <w:szCs w:val="28"/>
        </w:rPr>
      </w:pPr>
    </w:p>
    <w:p w:rsidR="00FE719A" w:rsidRDefault="00FE719A" w:rsidP="00FE719A">
      <w:pPr>
        <w:rPr>
          <w:b/>
          <w:sz w:val="28"/>
          <w:szCs w:val="28"/>
        </w:rPr>
      </w:pPr>
      <w:r>
        <w:rPr>
          <w:b/>
          <w:sz w:val="28"/>
          <w:szCs w:val="28"/>
        </w:rPr>
        <w:t>Outcome 3</w:t>
      </w:r>
    </w:p>
    <w:p w:rsidR="00FE719A" w:rsidRDefault="00FE719A" w:rsidP="00FE719A">
      <w:pPr>
        <w:rPr>
          <w:sz w:val="28"/>
          <w:szCs w:val="28"/>
        </w:rPr>
      </w:pPr>
      <w:r w:rsidRPr="00FE719A">
        <w:rPr>
          <w:sz w:val="28"/>
          <w:szCs w:val="28"/>
        </w:rPr>
        <w:t>Develop and justify actions that could be undertaken by individuals, families and communities to optimize the health and development of Australian youth.</w:t>
      </w:r>
    </w:p>
    <w:p w:rsidR="00FE719A" w:rsidRDefault="00FE719A" w:rsidP="00FE719A">
      <w:pPr>
        <w:rPr>
          <w:b/>
          <w:sz w:val="28"/>
          <w:szCs w:val="28"/>
        </w:rPr>
      </w:pPr>
      <w:r>
        <w:rPr>
          <w:b/>
          <w:sz w:val="28"/>
          <w:szCs w:val="28"/>
        </w:rPr>
        <w:t>School Assessed Task 3 – Oral Presentation and Written Report</w:t>
      </w:r>
    </w:p>
    <w:p w:rsidR="00FE719A" w:rsidRDefault="00FE719A" w:rsidP="00FE719A">
      <w:pPr>
        <w:rPr>
          <w:sz w:val="28"/>
          <w:szCs w:val="28"/>
        </w:rPr>
      </w:pPr>
      <w:r>
        <w:rPr>
          <w:sz w:val="28"/>
          <w:szCs w:val="28"/>
        </w:rPr>
        <w:t>For this SAC you will be required to research a health issue for Australian Youth, both males and females, during the transition from childhood to adulthood. Topics and dates of presentations will be randomly allocated.</w:t>
      </w:r>
    </w:p>
    <w:p w:rsidR="00FE719A" w:rsidRDefault="00FE719A" w:rsidP="00FE719A">
      <w:pPr>
        <w:rPr>
          <w:sz w:val="28"/>
          <w:szCs w:val="28"/>
        </w:rPr>
      </w:pPr>
      <w:r>
        <w:rPr>
          <w:sz w:val="28"/>
          <w:szCs w:val="28"/>
        </w:rPr>
        <w:t>You will be required to complete the following:</w:t>
      </w:r>
    </w:p>
    <w:p w:rsidR="00FE719A" w:rsidRDefault="00FE719A" w:rsidP="00FE719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A written research assignment</w:t>
      </w:r>
      <w:r>
        <w:rPr>
          <w:sz w:val="28"/>
          <w:szCs w:val="28"/>
        </w:rPr>
        <w:t xml:space="preserve"> on the allocated health issue (min 1000 words) and must include:</w:t>
      </w:r>
    </w:p>
    <w:p w:rsidR="00FE719A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key features of the health issue</w:t>
      </w:r>
    </w:p>
    <w:p w:rsidR="0045331C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impact of the</w:t>
      </w:r>
      <w:r w:rsidR="00B52919">
        <w:rPr>
          <w:sz w:val="28"/>
          <w:szCs w:val="28"/>
        </w:rPr>
        <w:t xml:space="preserve"> issue on all dimen</w:t>
      </w:r>
      <w:r w:rsidR="00532CA3">
        <w:rPr>
          <w:sz w:val="28"/>
          <w:szCs w:val="28"/>
        </w:rPr>
        <w:t>s</w:t>
      </w:r>
      <w:r>
        <w:rPr>
          <w:sz w:val="28"/>
          <w:szCs w:val="28"/>
        </w:rPr>
        <w:t>ions of health and development.</w:t>
      </w:r>
    </w:p>
    <w:p w:rsidR="0045331C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incidence, prevalence and changes over time (trends) of selected issue.</w:t>
      </w:r>
    </w:p>
    <w:p w:rsidR="0045331C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determinants of health that act as risk and/or prot</w:t>
      </w:r>
      <w:r w:rsidR="00B52919">
        <w:rPr>
          <w:sz w:val="28"/>
          <w:szCs w:val="28"/>
        </w:rPr>
        <w:t>e</w:t>
      </w:r>
      <w:r>
        <w:rPr>
          <w:sz w:val="28"/>
          <w:szCs w:val="28"/>
        </w:rPr>
        <w:t>ctive factors</w:t>
      </w:r>
    </w:p>
    <w:p w:rsidR="0045331C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Government, community and personal strategies or programs designed to promote the health and development of youth</w:t>
      </w:r>
    </w:p>
    <w:p w:rsidR="0045331C" w:rsidRDefault="0045331C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Rights and responsibilities of youth in accessing and using relevant services.</w:t>
      </w:r>
    </w:p>
    <w:p w:rsidR="0045331C" w:rsidRDefault="00532CA3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bibliography</w:t>
      </w:r>
      <w:r w:rsidR="0045331C">
        <w:rPr>
          <w:sz w:val="28"/>
          <w:szCs w:val="28"/>
        </w:rPr>
        <w:t>.</w:t>
      </w:r>
    </w:p>
    <w:p w:rsidR="00B52919" w:rsidRDefault="00B52919" w:rsidP="004533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Due week beginning 1</w:t>
      </w:r>
      <w:r w:rsidR="00634B54">
        <w:rPr>
          <w:sz w:val="28"/>
          <w:szCs w:val="28"/>
        </w:rPr>
        <w:t>4</w:t>
      </w:r>
      <w:r w:rsidRPr="00B5291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May.</w:t>
      </w:r>
    </w:p>
    <w:p w:rsidR="00B52919" w:rsidRDefault="00B52919" w:rsidP="00B52919">
      <w:pPr>
        <w:pStyle w:val="ListParagraph"/>
        <w:ind w:left="1080"/>
        <w:rPr>
          <w:sz w:val="28"/>
          <w:szCs w:val="28"/>
        </w:rPr>
      </w:pPr>
    </w:p>
    <w:p w:rsidR="00B52919" w:rsidRDefault="00B52919" w:rsidP="00B529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A Class Presentation –</w:t>
      </w:r>
      <w:r>
        <w:rPr>
          <w:sz w:val="28"/>
          <w:szCs w:val="28"/>
        </w:rPr>
        <w:t xml:space="preserve"> Minimum of 5 minutes. Your class presentation should be a summary of the main points of your written report. Class presentations can be in the form of Power</w:t>
      </w:r>
      <w:r w:rsidR="009A3CDE">
        <w:rPr>
          <w:sz w:val="28"/>
          <w:szCs w:val="28"/>
        </w:rPr>
        <w:t xml:space="preserve"> P</w:t>
      </w:r>
      <w:r>
        <w:rPr>
          <w:sz w:val="28"/>
          <w:szCs w:val="28"/>
        </w:rPr>
        <w:t>oint presentations, class handouts that have relevant activities or quizzes, video presentations, etc. Check with your teacher if you are not sure what to do. If you are doing a video presentation, it is your responsibility to organize all the required equipment.</w:t>
      </w:r>
    </w:p>
    <w:p w:rsidR="00B52919" w:rsidRPr="00FE719A" w:rsidRDefault="00B52919" w:rsidP="00B52919">
      <w:pPr>
        <w:pStyle w:val="ListParagraph"/>
        <w:rPr>
          <w:sz w:val="28"/>
          <w:szCs w:val="28"/>
        </w:rPr>
      </w:pPr>
      <w:r>
        <w:rPr>
          <w:b/>
          <w:sz w:val="28"/>
          <w:szCs w:val="28"/>
        </w:rPr>
        <w:t>A copy of the power point presentation or class handout or anything else used for the class presentation</w:t>
      </w:r>
      <w:r w:rsidR="009A3CDE">
        <w:rPr>
          <w:b/>
          <w:sz w:val="28"/>
          <w:szCs w:val="28"/>
        </w:rPr>
        <w:t xml:space="preserve"> must be submitted on the day of your presentation.</w:t>
      </w:r>
    </w:p>
    <w:p w:rsidR="00FE719A" w:rsidRPr="00FE719A" w:rsidRDefault="00FE719A" w:rsidP="00FE719A">
      <w:pPr>
        <w:rPr>
          <w:b/>
          <w:sz w:val="28"/>
          <w:szCs w:val="28"/>
        </w:rPr>
      </w:pPr>
    </w:p>
    <w:sectPr w:rsidR="00FE719A" w:rsidRPr="00FE719A" w:rsidSect="00E569DD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72B93"/>
    <w:multiLevelType w:val="hybridMultilevel"/>
    <w:tmpl w:val="F8BAA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E17B2"/>
    <w:multiLevelType w:val="hybridMultilevel"/>
    <w:tmpl w:val="82322A5E"/>
    <w:lvl w:ilvl="0" w:tplc="820A247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E719A"/>
    <w:rsid w:val="00223441"/>
    <w:rsid w:val="0045331C"/>
    <w:rsid w:val="00532CA3"/>
    <w:rsid w:val="00634B54"/>
    <w:rsid w:val="00677F64"/>
    <w:rsid w:val="006B7A98"/>
    <w:rsid w:val="008C63F2"/>
    <w:rsid w:val="009A3CDE"/>
    <w:rsid w:val="00B52919"/>
    <w:rsid w:val="00C1336D"/>
    <w:rsid w:val="00E20683"/>
    <w:rsid w:val="00E569DD"/>
    <w:rsid w:val="00FE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A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Kilbreda College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cp:lastPrinted>2012-05-03T23:46:00Z</cp:lastPrinted>
  <dcterms:created xsi:type="dcterms:W3CDTF">2010-04-28T23:52:00Z</dcterms:created>
  <dcterms:modified xsi:type="dcterms:W3CDTF">2012-05-03T23:46:00Z</dcterms:modified>
</cp:coreProperties>
</file>